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EEB7" w14:textId="77777777" w:rsidR="00D25E4C" w:rsidRPr="00D25E4C" w:rsidRDefault="00D25E4C" w:rsidP="00D25E4C">
      <w:pPr>
        <w:spacing w:before="180" w:after="180"/>
        <w:rPr>
          <w:rFonts w:ascii="Helvetica Neue" w:eastAsia="Times New Roman" w:hAnsi="Helvetica Neue" w:cs="Times New Roman"/>
          <w:color w:val="212529"/>
        </w:rPr>
      </w:pPr>
      <w:r w:rsidRPr="00D25E4C">
        <w:rPr>
          <w:rFonts w:ascii="Helvetica Neue" w:eastAsia="Times New Roman" w:hAnsi="Helvetica Neue" w:cs="Times New Roman"/>
          <w:color w:val="212529"/>
        </w:rPr>
        <w:t>In January, Metro Office Supply grossed $501,500. The Miami store sold $106,000: $50,000 in furniture, $44,000 in supplies, and $12,000 in software. The Denver store sold $92,500: $67,000 in furniture, $18,000 in supplies, and $7,500 in software. The New York store sold $27,000: $9,500 in furniture, $11,500 in supplies, and $6,000 in software. The Boston store sold $276,000: $141,000 in furniture, $105,000 in supplies, and $30,000 in software. The total sales of furniture accounted for $267,500, supplies $178,500, and software, $55,500. </w:t>
      </w:r>
    </w:p>
    <w:p w14:paraId="536D803D" w14:textId="77777777" w:rsidR="00D25E4C" w:rsidRPr="00293362" w:rsidRDefault="00D25E4C" w:rsidP="0029336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212529"/>
        </w:rPr>
      </w:pPr>
      <w:r w:rsidRPr="00293362">
        <w:rPr>
          <w:rFonts w:ascii="Helvetica Neue" w:eastAsia="Times New Roman" w:hAnsi="Helvetica Neue" w:cs="Times New Roman"/>
          <w:b/>
          <w:color w:val="212529"/>
        </w:rPr>
        <w:t>Make an attractive table that includes all of the January Metro Office Supply sales figures.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1230"/>
        <w:gridCol w:w="1120"/>
        <w:gridCol w:w="1180"/>
        <w:gridCol w:w="1116"/>
      </w:tblGrid>
      <w:tr w:rsidR="00E828B7" w:rsidRPr="00E828B7" w14:paraId="1BF622C1" w14:textId="77777777" w:rsidTr="00744D53">
        <w:trPr>
          <w:trHeight w:val="300"/>
          <w:jc w:val="center"/>
        </w:trPr>
        <w:tc>
          <w:tcPr>
            <w:tcW w:w="1960" w:type="dxa"/>
            <w:noWrap/>
            <w:hideMark/>
          </w:tcPr>
          <w:p w14:paraId="16F8E5B1" w14:textId="4DF799A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b/>
                <w:bCs/>
                <w:color w:val="212529"/>
              </w:rPr>
            </w:pPr>
          </w:p>
        </w:tc>
        <w:tc>
          <w:tcPr>
            <w:tcW w:w="1200" w:type="dxa"/>
            <w:noWrap/>
            <w:hideMark/>
          </w:tcPr>
          <w:p w14:paraId="65906814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b/>
                <w:bCs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b/>
                <w:bCs/>
                <w:color w:val="212529"/>
              </w:rPr>
              <w:t>Furniture</w:t>
            </w:r>
          </w:p>
        </w:tc>
        <w:tc>
          <w:tcPr>
            <w:tcW w:w="1120" w:type="dxa"/>
            <w:noWrap/>
            <w:hideMark/>
          </w:tcPr>
          <w:p w14:paraId="6FF5AA9E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b/>
                <w:bCs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b/>
                <w:bCs/>
                <w:color w:val="212529"/>
              </w:rPr>
              <w:t>Supplies</w:t>
            </w:r>
          </w:p>
        </w:tc>
        <w:tc>
          <w:tcPr>
            <w:tcW w:w="1180" w:type="dxa"/>
            <w:noWrap/>
            <w:hideMark/>
          </w:tcPr>
          <w:p w14:paraId="3E9F6A0E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b/>
                <w:bCs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b/>
                <w:bCs/>
                <w:color w:val="212529"/>
              </w:rPr>
              <w:t>Software</w:t>
            </w:r>
          </w:p>
        </w:tc>
        <w:tc>
          <w:tcPr>
            <w:tcW w:w="960" w:type="dxa"/>
            <w:noWrap/>
            <w:hideMark/>
          </w:tcPr>
          <w:p w14:paraId="04B48244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b/>
                <w:bCs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b/>
                <w:bCs/>
                <w:color w:val="212529"/>
              </w:rPr>
              <w:t>Total</w:t>
            </w:r>
          </w:p>
        </w:tc>
      </w:tr>
      <w:tr w:rsidR="00E828B7" w:rsidRPr="00E828B7" w14:paraId="0939242A" w14:textId="77777777" w:rsidTr="00744D53">
        <w:trPr>
          <w:trHeight w:val="300"/>
          <w:jc w:val="center"/>
        </w:trPr>
        <w:tc>
          <w:tcPr>
            <w:tcW w:w="1960" w:type="dxa"/>
            <w:noWrap/>
            <w:hideMark/>
          </w:tcPr>
          <w:p w14:paraId="4C9FF47E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color w:val="212529"/>
              </w:rPr>
              <w:t>Miami store</w:t>
            </w:r>
          </w:p>
        </w:tc>
        <w:tc>
          <w:tcPr>
            <w:tcW w:w="1200" w:type="dxa"/>
            <w:noWrap/>
            <w:hideMark/>
          </w:tcPr>
          <w:p w14:paraId="2F737053" w14:textId="192F22AE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20" w:type="dxa"/>
            <w:noWrap/>
            <w:hideMark/>
          </w:tcPr>
          <w:p w14:paraId="7AA8DEDD" w14:textId="14B71043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44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80" w:type="dxa"/>
            <w:noWrap/>
            <w:hideMark/>
          </w:tcPr>
          <w:p w14:paraId="3B7AC5C3" w14:textId="39E33843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12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960" w:type="dxa"/>
            <w:noWrap/>
            <w:hideMark/>
          </w:tcPr>
          <w:p w14:paraId="70019EE1" w14:textId="5227173D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106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</w:tr>
      <w:tr w:rsidR="00E828B7" w:rsidRPr="00E828B7" w14:paraId="140F37D2" w14:textId="77777777" w:rsidTr="00744D53">
        <w:trPr>
          <w:trHeight w:val="300"/>
          <w:jc w:val="center"/>
        </w:trPr>
        <w:tc>
          <w:tcPr>
            <w:tcW w:w="1960" w:type="dxa"/>
            <w:noWrap/>
            <w:hideMark/>
          </w:tcPr>
          <w:p w14:paraId="702D0DA3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color w:val="212529"/>
              </w:rPr>
              <w:t>Denver store</w:t>
            </w:r>
          </w:p>
        </w:tc>
        <w:tc>
          <w:tcPr>
            <w:tcW w:w="1200" w:type="dxa"/>
            <w:noWrap/>
            <w:hideMark/>
          </w:tcPr>
          <w:p w14:paraId="0B7110C4" w14:textId="2B801D4F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67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20" w:type="dxa"/>
            <w:noWrap/>
            <w:hideMark/>
          </w:tcPr>
          <w:p w14:paraId="0B9CEE12" w14:textId="61DA66E1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18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80" w:type="dxa"/>
            <w:noWrap/>
            <w:hideMark/>
          </w:tcPr>
          <w:p w14:paraId="1E65EB3A" w14:textId="51AB5D06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7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960" w:type="dxa"/>
            <w:noWrap/>
            <w:hideMark/>
          </w:tcPr>
          <w:p w14:paraId="46FDDCDF" w14:textId="519F86CF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92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</w:tr>
      <w:tr w:rsidR="00E828B7" w:rsidRPr="00E828B7" w14:paraId="48CBBBF9" w14:textId="77777777" w:rsidTr="00744D53">
        <w:trPr>
          <w:trHeight w:val="300"/>
          <w:jc w:val="center"/>
        </w:trPr>
        <w:tc>
          <w:tcPr>
            <w:tcW w:w="1960" w:type="dxa"/>
            <w:noWrap/>
            <w:hideMark/>
          </w:tcPr>
          <w:p w14:paraId="26DD40D7" w14:textId="4E6C6F08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color w:val="212529"/>
              </w:rPr>
              <w:t>New York store</w:t>
            </w:r>
          </w:p>
        </w:tc>
        <w:tc>
          <w:tcPr>
            <w:tcW w:w="1200" w:type="dxa"/>
            <w:noWrap/>
            <w:hideMark/>
          </w:tcPr>
          <w:p w14:paraId="110D51DF" w14:textId="782E8EDE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9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1120" w:type="dxa"/>
            <w:noWrap/>
            <w:hideMark/>
          </w:tcPr>
          <w:p w14:paraId="470AA2B7" w14:textId="3A000443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11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1180" w:type="dxa"/>
            <w:noWrap/>
            <w:hideMark/>
          </w:tcPr>
          <w:p w14:paraId="7E1123FD" w14:textId="006DCEBC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6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960" w:type="dxa"/>
            <w:noWrap/>
            <w:hideMark/>
          </w:tcPr>
          <w:p w14:paraId="729E951F" w14:textId="0A01DA5F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27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</w:tr>
      <w:tr w:rsidR="00E828B7" w:rsidRPr="00E828B7" w14:paraId="41DA4726" w14:textId="77777777" w:rsidTr="00744D53">
        <w:trPr>
          <w:trHeight w:val="300"/>
          <w:jc w:val="center"/>
        </w:trPr>
        <w:tc>
          <w:tcPr>
            <w:tcW w:w="1960" w:type="dxa"/>
            <w:noWrap/>
            <w:hideMark/>
          </w:tcPr>
          <w:p w14:paraId="4AF72715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color w:val="212529"/>
              </w:rPr>
              <w:t>Boston store</w:t>
            </w:r>
          </w:p>
        </w:tc>
        <w:tc>
          <w:tcPr>
            <w:tcW w:w="1200" w:type="dxa"/>
            <w:noWrap/>
            <w:hideMark/>
          </w:tcPr>
          <w:p w14:paraId="06A3327D" w14:textId="07BF6034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141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20" w:type="dxa"/>
            <w:noWrap/>
            <w:hideMark/>
          </w:tcPr>
          <w:p w14:paraId="3DD4A16E" w14:textId="4A7D652B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105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1180" w:type="dxa"/>
            <w:noWrap/>
            <w:hideMark/>
          </w:tcPr>
          <w:p w14:paraId="2141BF65" w14:textId="20C99CDE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30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  <w:tc>
          <w:tcPr>
            <w:tcW w:w="960" w:type="dxa"/>
            <w:noWrap/>
            <w:hideMark/>
          </w:tcPr>
          <w:p w14:paraId="725855A3" w14:textId="0725A657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276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000</w:t>
            </w:r>
          </w:p>
        </w:tc>
      </w:tr>
      <w:tr w:rsidR="00E828B7" w:rsidRPr="00E828B7" w14:paraId="7000B7AB" w14:textId="77777777" w:rsidTr="00744D53">
        <w:trPr>
          <w:trHeight w:val="197"/>
          <w:jc w:val="center"/>
        </w:trPr>
        <w:tc>
          <w:tcPr>
            <w:tcW w:w="1960" w:type="dxa"/>
            <w:noWrap/>
            <w:hideMark/>
          </w:tcPr>
          <w:p w14:paraId="6DE85D3C" w14:textId="77777777" w:rsidR="00E828B7" w:rsidRPr="00E828B7" w:rsidRDefault="00E828B7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 w:rsidRPr="00E828B7">
              <w:rPr>
                <w:rFonts w:ascii="Helvetica Neue" w:eastAsia="Times New Roman" w:hAnsi="Helvetica Neue" w:cs="Times New Roman"/>
                <w:color w:val="212529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064DBE3D" w14:textId="7AF2F2DC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267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1120" w:type="dxa"/>
            <w:noWrap/>
            <w:hideMark/>
          </w:tcPr>
          <w:p w14:paraId="6F87CBF3" w14:textId="32AEFC76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178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1180" w:type="dxa"/>
            <w:noWrap/>
            <w:hideMark/>
          </w:tcPr>
          <w:p w14:paraId="47A82668" w14:textId="0A00724B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55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  <w:tc>
          <w:tcPr>
            <w:tcW w:w="960" w:type="dxa"/>
            <w:noWrap/>
            <w:hideMark/>
          </w:tcPr>
          <w:p w14:paraId="18D64ACF" w14:textId="3B0FD320" w:rsidR="00E828B7" w:rsidRPr="00E828B7" w:rsidRDefault="00744D53" w:rsidP="00E828B7">
            <w:p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212529"/>
              </w:rPr>
            </w:pPr>
            <w:r>
              <w:rPr>
                <w:rFonts w:ascii="Helvetica Neue" w:eastAsia="Times New Roman" w:hAnsi="Helvetica Neue" w:cs="Times New Roman"/>
                <w:color w:val="212529"/>
              </w:rPr>
              <w:t>$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501</w:t>
            </w:r>
            <w:r>
              <w:rPr>
                <w:rFonts w:ascii="Helvetica Neue" w:eastAsia="Times New Roman" w:hAnsi="Helvetica Neue" w:cs="Times New Roman"/>
                <w:color w:val="212529"/>
              </w:rPr>
              <w:t>,</w:t>
            </w:r>
            <w:r w:rsidR="00E828B7" w:rsidRPr="00E828B7">
              <w:rPr>
                <w:rFonts w:ascii="Helvetica Neue" w:eastAsia="Times New Roman" w:hAnsi="Helvetica Neue" w:cs="Times New Roman"/>
                <w:color w:val="212529"/>
              </w:rPr>
              <w:t>500</w:t>
            </w:r>
          </w:p>
        </w:tc>
      </w:tr>
    </w:tbl>
    <w:p w14:paraId="70F4BD24" w14:textId="77777777" w:rsidR="00E828B7" w:rsidRPr="00D25E4C" w:rsidRDefault="00E828B7" w:rsidP="00E828B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</w:rPr>
      </w:pPr>
    </w:p>
    <w:p w14:paraId="2ADD7443" w14:textId="77777777" w:rsidR="00D25E4C" w:rsidRPr="00293362" w:rsidRDefault="00D25E4C" w:rsidP="0029336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</w:rPr>
      </w:pPr>
      <w:r w:rsidRPr="00293362">
        <w:rPr>
          <w:rFonts w:ascii="Helvetica Neue" w:eastAsia="Times New Roman" w:hAnsi="Helvetica Neue" w:cs="Times New Roman"/>
          <w:b/>
          <w:color w:val="212529"/>
        </w:rPr>
        <w:t>Make a pie chart that represents the percentage of total revenues for Miami, New York, Denver, and Boston. Label each slice of the pie</w:t>
      </w:r>
      <w:r w:rsidRPr="00293362">
        <w:rPr>
          <w:rFonts w:ascii="Helvetica Neue" w:eastAsia="Times New Roman" w:hAnsi="Helvetica Neue" w:cs="Times New Roman"/>
          <w:color w:val="212529"/>
        </w:rPr>
        <w:t>.</w:t>
      </w:r>
    </w:p>
    <w:p w14:paraId="2DE48062" w14:textId="6C77A90A" w:rsidR="00855A72" w:rsidRDefault="00855A72" w:rsidP="00293362">
      <w:pPr>
        <w:spacing w:before="100" w:beforeAutospacing="1" w:after="100" w:afterAutospacing="1"/>
        <w:jc w:val="center"/>
        <w:rPr>
          <w:rFonts w:ascii="Helvetica Neue" w:eastAsia="Times New Roman" w:hAnsi="Helvetica Neue" w:cs="Times New Roman"/>
          <w:color w:val="212529"/>
        </w:rPr>
      </w:pPr>
      <w:r>
        <w:rPr>
          <w:noProof/>
        </w:rPr>
        <w:drawing>
          <wp:inline distT="0" distB="0" distL="0" distR="0" wp14:anchorId="459CCF68" wp14:editId="4B7A7855">
            <wp:extent cx="4572000" cy="2743200"/>
            <wp:effectExtent l="19050" t="1905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2598AA" w14:textId="77777777" w:rsidR="00293362" w:rsidRDefault="00293362" w:rsidP="00293362">
      <w:pPr>
        <w:spacing w:before="100" w:beforeAutospacing="1" w:after="100" w:afterAutospacing="1"/>
        <w:jc w:val="center"/>
        <w:rPr>
          <w:rFonts w:ascii="Helvetica Neue" w:eastAsia="Times New Roman" w:hAnsi="Helvetica Neue" w:cs="Times New Roman"/>
          <w:color w:val="212529"/>
        </w:rPr>
      </w:pPr>
    </w:p>
    <w:p w14:paraId="0CC1E87D" w14:textId="77777777" w:rsidR="00D25E4C" w:rsidRPr="00293362" w:rsidRDefault="00D25E4C" w:rsidP="0029336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212529"/>
        </w:rPr>
      </w:pPr>
      <w:r w:rsidRPr="00293362">
        <w:rPr>
          <w:rFonts w:ascii="Helvetica Neue" w:eastAsia="Times New Roman" w:hAnsi="Helvetica Neue" w:cs="Times New Roman"/>
          <w:b/>
          <w:color w:val="212529"/>
        </w:rPr>
        <w:t>Make a bar graph showing the dollar value of furniture sales in the four cities. (Just for your information, this is a single data series chart.)</w:t>
      </w:r>
    </w:p>
    <w:p w14:paraId="7C99BA3A" w14:textId="308A33D7" w:rsidR="00744D53" w:rsidRPr="00744D53" w:rsidRDefault="00855A72" w:rsidP="00293362">
      <w:pPr>
        <w:spacing w:before="100" w:beforeAutospacing="1" w:after="100" w:afterAutospacing="1"/>
        <w:jc w:val="center"/>
        <w:rPr>
          <w:rFonts w:ascii="Helvetica Neue" w:eastAsia="Times New Roman" w:hAnsi="Helvetica Neue" w:cs="Times New Roman"/>
          <w:color w:val="212529"/>
        </w:rPr>
      </w:pPr>
      <w:r>
        <w:rPr>
          <w:noProof/>
        </w:rPr>
        <w:lastRenderedPageBreak/>
        <w:drawing>
          <wp:inline distT="0" distB="0" distL="0" distR="0" wp14:anchorId="7D0DEF99" wp14:editId="67DB3627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00B517" w14:textId="77777777" w:rsidR="00D25E4C" w:rsidRPr="00293362" w:rsidRDefault="00D25E4C" w:rsidP="0029336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212529"/>
        </w:rPr>
      </w:pPr>
      <w:r w:rsidRPr="00293362">
        <w:rPr>
          <w:rFonts w:ascii="Helvetica Neue" w:eastAsia="Times New Roman" w:hAnsi="Helvetica Neue" w:cs="Times New Roman"/>
          <w:b/>
          <w:color w:val="212529"/>
        </w:rPr>
        <w:t>Make a bar chart that represents the sales of furniture, supplies, and software for each of the four cities. (This is a multiple data series chart.)</w:t>
      </w:r>
    </w:p>
    <w:p w14:paraId="52D6F46A" w14:textId="16A1D12B" w:rsidR="00250CA7" w:rsidRDefault="00744D53" w:rsidP="00744D53">
      <w:pPr>
        <w:jc w:val="center"/>
      </w:pPr>
      <w:r>
        <w:rPr>
          <w:noProof/>
        </w:rPr>
        <w:drawing>
          <wp:inline distT="0" distB="0" distL="0" distR="0" wp14:anchorId="58E22D12" wp14:editId="23564A9B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50CA7" w:rsidSect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462FA"/>
    <w:multiLevelType w:val="hybridMultilevel"/>
    <w:tmpl w:val="DFCAF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A6DD4"/>
    <w:multiLevelType w:val="multilevel"/>
    <w:tmpl w:val="43F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4C"/>
    <w:rsid w:val="00250CA7"/>
    <w:rsid w:val="00293362"/>
    <w:rsid w:val="00387166"/>
    <w:rsid w:val="0059588D"/>
    <w:rsid w:val="00744D53"/>
    <w:rsid w:val="00855A72"/>
    <w:rsid w:val="00D25E4C"/>
    <w:rsid w:val="00E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FCAF"/>
  <w15:chartTrackingRefBased/>
  <w15:docId w15:val="{9C2BAEF7-1279-7648-8031-EFD8625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E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5E4C"/>
    <w:rPr>
      <w:b/>
      <w:bCs/>
    </w:rPr>
  </w:style>
  <w:style w:type="character" w:styleId="Emphasis">
    <w:name w:val="Emphasis"/>
    <w:basedOn w:val="DefaultParagraphFont"/>
    <w:uiPriority w:val="20"/>
    <w:qFormat/>
    <w:rsid w:val="00D25E4C"/>
    <w:rPr>
      <w:i/>
      <w:iCs/>
    </w:rPr>
  </w:style>
  <w:style w:type="character" w:customStyle="1" w:styleId="apple-converted-space">
    <w:name w:val="apple-converted-space"/>
    <w:basedOn w:val="DefaultParagraphFont"/>
    <w:rsid w:val="00D25E4C"/>
  </w:style>
  <w:style w:type="table" w:styleId="TableGrid">
    <w:name w:val="Table Grid"/>
    <w:basedOn w:val="TableNormal"/>
    <w:uiPriority w:val="39"/>
    <w:rsid w:val="00E8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REVENUE FOR METRO OFFICE SUPPLY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8B-40E0-A25F-696AC3D747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8B-40E0-A25F-696AC3D747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8B-40E0-A25F-696AC3D747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8B-40E0-A25F-696AC3D7476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Sheet1!$A$6:$A$9</c:f>
              <c:strCache>
                <c:ptCount val="4"/>
                <c:pt idx="0">
                  <c:v>Miami store</c:v>
                </c:pt>
                <c:pt idx="1">
                  <c:v>Denver store</c:v>
                </c:pt>
                <c:pt idx="2">
                  <c:v>New york store</c:v>
                </c:pt>
                <c:pt idx="3">
                  <c:v>Boston store</c:v>
                </c:pt>
              </c:strCache>
            </c:strRef>
          </c:cat>
          <c:val>
            <c:numRef>
              <c:f>Sheet1!$E$6:$E$9</c:f>
              <c:numCache>
                <c:formatCode>_("$"* #,##0.00_);_("$"* \(#,##0.00\);_("$"* "-"??_);_(@_)</c:formatCode>
                <c:ptCount val="4"/>
                <c:pt idx="0">
                  <c:v>106000</c:v>
                </c:pt>
                <c:pt idx="1">
                  <c:v>92500</c:v>
                </c:pt>
                <c:pt idx="2">
                  <c:v>27000</c:v>
                </c:pt>
                <c:pt idx="3">
                  <c:v>276000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8B-40E0-A25F-696AC3D747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A5A5A5">
        <a:lumMod val="40000"/>
        <a:lumOff val="60000"/>
      </a:srgbClr>
    </a:solidFill>
    <a:ln w="28575" cap="flat" cmpd="sng" algn="ctr">
      <a:solidFill>
        <a:srgbClr val="4472C4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Furniture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Sheet1!$A$6:$A$9</c:f>
              <c:strCache>
                <c:ptCount val="4"/>
                <c:pt idx="0">
                  <c:v>Miami store</c:v>
                </c:pt>
                <c:pt idx="1">
                  <c:v>Denver store</c:v>
                </c:pt>
                <c:pt idx="2">
                  <c:v>New york store</c:v>
                </c:pt>
                <c:pt idx="3">
                  <c:v>Boston store</c:v>
                </c:pt>
              </c:strCache>
            </c:strRef>
          </c:cat>
          <c:val>
            <c:numRef>
              <c:f>Sheet1!$B$6:$B$9</c:f>
              <c:numCache>
                <c:formatCode>_("$"* #,##0.00_);_("$"* \(#,##0.00\);_("$"* "-"??_);_(@_)</c:formatCode>
                <c:ptCount val="4"/>
                <c:pt idx="0">
                  <c:v>50000</c:v>
                </c:pt>
                <c:pt idx="1">
                  <c:v>67000</c:v>
                </c:pt>
                <c:pt idx="2">
                  <c:v>9500</c:v>
                </c:pt>
                <c:pt idx="3">
                  <c:v>141000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7D-4EF8-90D8-867C16EAE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4157960"/>
        <c:axId val="394158352"/>
      </c:barChart>
      <c:catAx>
        <c:axId val="394157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2857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58352"/>
        <c:crosses val="autoZero"/>
        <c:auto val="1"/>
        <c:lblAlgn val="ctr"/>
        <c:lblOffset val="100"/>
        <c:noMultiLvlLbl val="0"/>
      </c:catAx>
      <c:valAx>
        <c:axId val="3941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 w="2857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57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Metro Office supply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Furniture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Sheet1!$A$6:$A$9</c:f>
              <c:strCache>
                <c:ptCount val="4"/>
                <c:pt idx="0">
                  <c:v>Miami store</c:v>
                </c:pt>
                <c:pt idx="1">
                  <c:v>Denver store</c:v>
                </c:pt>
                <c:pt idx="2">
                  <c:v>New york store</c:v>
                </c:pt>
                <c:pt idx="3">
                  <c:v>Boston store</c:v>
                </c:pt>
              </c:strCache>
            </c:strRef>
          </c:cat>
          <c:val>
            <c:numRef>
              <c:f>Sheet1!$B$6:$B$9</c:f>
              <c:numCache>
                <c:formatCode>_("$"* #,##0.00_);_("$"* \(#,##0.00\);_("$"* "-"??_);_(@_)</c:formatCode>
                <c:ptCount val="4"/>
                <c:pt idx="0">
                  <c:v>50000</c:v>
                </c:pt>
                <c:pt idx="1">
                  <c:v>67000</c:v>
                </c:pt>
                <c:pt idx="2">
                  <c:v>9500</c:v>
                </c:pt>
                <c:pt idx="3">
                  <c:v>141000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9A-4003-9C41-D248C3A1F243}"/>
            </c:ext>
          </c:extLst>
        </c:ser>
        <c:ser>
          <c:idx val="1"/>
          <c:order val="1"/>
          <c:tx>
            <c:strRef>
              <c:f>Sheet1!$C$5</c:f>
              <c:strCache>
                <c:ptCount val="1"/>
                <c:pt idx="0">
                  <c:v>Supplies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Sheet1!$A$6:$A$9</c:f>
              <c:strCache>
                <c:ptCount val="4"/>
                <c:pt idx="0">
                  <c:v>Miami store</c:v>
                </c:pt>
                <c:pt idx="1">
                  <c:v>Denver store</c:v>
                </c:pt>
                <c:pt idx="2">
                  <c:v>New york store</c:v>
                </c:pt>
                <c:pt idx="3">
                  <c:v>Boston store</c:v>
                </c:pt>
              </c:strCache>
            </c:strRef>
          </c:cat>
          <c:val>
            <c:numRef>
              <c:f>Sheet1!$C$6:$C$9</c:f>
              <c:numCache>
                <c:formatCode>_("$"* #,##0.00_);_("$"* \(#,##0.00\);_("$"* "-"??_);_(@_)</c:formatCode>
                <c:ptCount val="4"/>
                <c:pt idx="0">
                  <c:v>44000</c:v>
                </c:pt>
                <c:pt idx="1">
                  <c:v>18000</c:v>
                </c:pt>
                <c:pt idx="2">
                  <c:v>11500</c:v>
                </c:pt>
                <c:pt idx="3">
                  <c:v>105000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9A-4003-9C41-D248C3A1F243}"/>
            </c:ext>
          </c:extLst>
        </c:ser>
        <c:ser>
          <c:idx val="2"/>
          <c:order val="2"/>
          <c:tx>
            <c:strRef>
              <c:f>Sheet1!$D$5</c:f>
              <c:strCache>
                <c:ptCount val="1"/>
                <c:pt idx="0">
                  <c:v>Software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Sheet1!$A$6:$A$9</c:f>
              <c:strCache>
                <c:ptCount val="4"/>
                <c:pt idx="0">
                  <c:v>Miami store</c:v>
                </c:pt>
                <c:pt idx="1">
                  <c:v>Denver store</c:v>
                </c:pt>
                <c:pt idx="2">
                  <c:v>New york store</c:v>
                </c:pt>
                <c:pt idx="3">
                  <c:v>Boston store</c:v>
                </c:pt>
              </c:strCache>
            </c:strRef>
          </c:cat>
          <c:val>
            <c:numRef>
              <c:f>Sheet1!$D$6:$D$9</c:f>
              <c:numCache>
                <c:formatCode>_("$"* #,##0.00_);_("$"* \(#,##0.00\);_("$"* "-"??_);_(@_)</c:formatCode>
                <c:ptCount val="4"/>
                <c:pt idx="0">
                  <c:v>12000</c:v>
                </c:pt>
                <c:pt idx="1">
                  <c:v>7500</c:v>
                </c:pt>
                <c:pt idx="2">
                  <c:v>6000</c:v>
                </c:pt>
                <c:pt idx="3">
                  <c:v>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9A-4003-9C41-D248C3A1F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4159136"/>
        <c:axId val="394159528"/>
      </c:barChart>
      <c:catAx>
        <c:axId val="39415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59528"/>
        <c:crosses val="autoZero"/>
        <c:auto val="1"/>
        <c:lblAlgn val="ctr"/>
        <c:lblOffset val="100"/>
        <c:noMultiLvlLbl val="0"/>
      </c:catAx>
      <c:valAx>
        <c:axId val="394159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5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Treveon Ashad</dc:creator>
  <cp:keywords/>
  <dc:description/>
  <cp:lastModifiedBy>MIT Nerd</cp:lastModifiedBy>
  <cp:revision>2</cp:revision>
  <dcterms:created xsi:type="dcterms:W3CDTF">2021-03-06T10:01:00Z</dcterms:created>
  <dcterms:modified xsi:type="dcterms:W3CDTF">2021-03-06T10:01:00Z</dcterms:modified>
</cp:coreProperties>
</file>